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7A3E" w14:textId="77777777" w:rsidR="007C12D9" w:rsidRDefault="007C12D9" w:rsidP="007C12D9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hint="eastAsia"/>
          <w:sz w:val="24"/>
          <w:szCs w:val="24"/>
        </w:rPr>
        <w:t>안녕하세요. </w:t>
      </w:r>
    </w:p>
    <w:p w14:paraId="037A6522" w14:textId="77777777" w:rsidR="007C12D9" w:rsidRDefault="007C12D9" w:rsidP="007C12D9">
      <w:pPr>
        <w:pStyle w:val="NormalWeb"/>
      </w:pPr>
      <w:r>
        <w:rPr>
          <w:rFonts w:hint="eastAsia"/>
          <w:sz w:val="24"/>
          <w:szCs w:val="24"/>
        </w:rPr>
        <w:t>가내 두루 평안하시길 기원합니다.</w:t>
      </w:r>
    </w:p>
    <w:p w14:paraId="09867D35" w14:textId="77777777" w:rsidR="007C12D9" w:rsidRDefault="007C12D9" w:rsidP="007C12D9">
      <w:pPr>
        <w:pStyle w:val="NormalWeb"/>
      </w:pPr>
      <w:r>
        <w:rPr>
          <w:rFonts w:hint="eastAsia"/>
          <w:sz w:val="24"/>
          <w:szCs w:val="24"/>
        </w:rPr>
        <w:t>FEMA 지역 2의 신뢰하는 파트너로서 귀 지역사회 내 백신에 대한 믿음 구축을 돕기 위해 오늘 이렇게 연락드립니다.</w:t>
      </w:r>
    </w:p>
    <w:p w14:paraId="077E020B" w14:textId="77777777" w:rsidR="007C12D9" w:rsidRDefault="007C12D9" w:rsidP="007C12D9">
      <w:pPr>
        <w:pStyle w:val="NormalWeb"/>
      </w:pPr>
      <w:r>
        <w:rPr>
          <w:rStyle w:val="Strong"/>
          <w:rFonts w:hint="eastAsia"/>
          <w:sz w:val="24"/>
          <w:szCs w:val="24"/>
        </w:rPr>
        <w:t>COVID-19 백신에 대한 믿음을 쌓을 수 있는 여섯 가지 방법</w:t>
      </w:r>
      <w:r>
        <w:rPr>
          <w:rFonts w:hint="eastAsia"/>
          <w:sz w:val="24"/>
          <w:szCs w:val="24"/>
        </w:rPr>
        <w:t>이 있습니다.</w:t>
      </w:r>
    </w:p>
    <w:p w14:paraId="082124C9" w14:textId="7777777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  <w:sz w:val="24"/>
          <w:szCs w:val="24"/>
        </w:rPr>
        <w:t>가족 및 지역사회 내 리더들이 백신 챔피언이 되도록 격려하십시오.</w:t>
      </w:r>
    </w:p>
    <w:p w14:paraId="7A8CDCC0" w14:textId="7777777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  <w:sz w:val="24"/>
          <w:szCs w:val="24"/>
        </w:rPr>
        <w:t>사람들이 백신에 대한 의견을 편안하게 논의하고 질문할 수 있는 곳에서 COVID-19 백신에 대해 논의하십시오.</w:t>
      </w:r>
    </w:p>
    <w:p w14:paraId="08FDB8A0" w14:textId="78D2EDF5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  <w:sz w:val="24"/>
          <w:szCs w:val="24"/>
        </w:rPr>
        <w:t>사람들이 신뢰하고 활동을 촉구할 수 있는 다양한 채널을 통해 </w:t>
      </w:r>
      <w:hyperlink r:id="rId5" w:tgtFrame="_blank" w:history="1">
        <w:r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핵심</w:t>
        </w:r>
        <w:r>
          <w:rPr>
            <w:rStyle w:val="Hyperlink"/>
            <w:rFonts w:hint="eastAsia"/>
            <w:sz w:val="24"/>
            <w:szCs w:val="24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메시지</w:t>
        </w:r>
      </w:hyperlink>
      <w:r>
        <w:rPr>
          <w:rFonts w:hint="eastAsia"/>
        </w:rPr>
        <w:t>를 공유하십시오.</w:t>
      </w:r>
    </w:p>
    <w:p w14:paraId="08A083CE" w14:textId="287C5907" w:rsidR="007C12D9" w:rsidRDefault="004C21D2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6" w:tgtFrame="_blank" w:history="1">
        <w:r w:rsidR="007C12D9">
          <w:rPr>
            <w:rStyle w:val="Hyperlink"/>
            <w:rFonts w:hint="eastAsia"/>
            <w:sz w:val="24"/>
            <w:szCs w:val="24"/>
          </w:rPr>
          <w:t xml:space="preserve">COVID-19 </w:t>
        </w:r>
        <w:r w:rsidR="007C12D9"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백신</w:t>
        </w:r>
      </w:hyperlink>
      <w:r w:rsidR="007C12D9">
        <w:rPr>
          <w:rFonts w:hint="eastAsia"/>
        </w:rPr>
        <w:t xml:space="preserve"> 및 백신이 개발되고 안전성을 위해 모니터링되는 방식, 개인이 다른 사람들에게 백신에 대해 얘기할 수 있는 방법에 관해 사람들을 교육하십시오.</w:t>
      </w:r>
    </w:p>
    <w:p w14:paraId="10ED39B9" w14:textId="47C8813D" w:rsidR="007C12D9" w:rsidRDefault="004C21D2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7" w:tgtFrame="_blank" w:history="1">
        <w:r w:rsidR="007C12D9"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신뢰할</w:t>
        </w:r>
        <w:r w:rsidR="007C12D9">
          <w:rPr>
            <w:rStyle w:val="Hyperlink"/>
            <w:rFonts w:hint="eastAsia"/>
            <w:sz w:val="24"/>
            <w:szCs w:val="24"/>
          </w:rPr>
          <w:t xml:space="preserve"> </w:t>
        </w:r>
        <w:r w:rsidR="007C12D9"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수</w:t>
        </w:r>
        <w:r w:rsidR="007C12D9">
          <w:rPr>
            <w:rStyle w:val="Hyperlink"/>
            <w:rFonts w:hint="eastAsia"/>
            <w:sz w:val="24"/>
            <w:szCs w:val="24"/>
          </w:rPr>
          <w:t xml:space="preserve"> </w:t>
        </w:r>
        <w:r w:rsidR="007C12D9"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있는</w:t>
        </w:r>
        <w:r w:rsidR="007C12D9">
          <w:rPr>
            <w:rStyle w:val="Hyperlink"/>
            <w:rFonts w:hint="eastAsia"/>
            <w:sz w:val="24"/>
            <w:szCs w:val="24"/>
          </w:rPr>
          <w:t xml:space="preserve"> </w:t>
        </w:r>
        <w:r w:rsidR="007C12D9"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백신</w:t>
        </w:r>
        <w:r w:rsidR="007C12D9">
          <w:rPr>
            <w:rStyle w:val="Hyperlink"/>
            <w:rFonts w:hint="eastAsia"/>
            <w:sz w:val="24"/>
            <w:szCs w:val="24"/>
          </w:rPr>
          <w:t xml:space="preserve"> </w:t>
        </w:r>
        <w:r w:rsidR="007C12D9"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정보</w:t>
        </w:r>
        <w:r w:rsidR="007C12D9">
          <w:rPr>
            <w:rStyle w:val="Hyperlink"/>
            <w:rFonts w:hint="eastAsia"/>
            <w:sz w:val="24"/>
            <w:szCs w:val="24"/>
          </w:rPr>
          <w:t xml:space="preserve"> </w:t>
        </w:r>
        <w:r w:rsidR="007C12D9"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찾기</w:t>
        </w:r>
      </w:hyperlink>
      <w:r w:rsidR="007C12D9">
        <w:rPr>
          <w:rFonts w:hint="eastAsia"/>
        </w:rPr>
        <w:t>에 대해 자세히 알아보십시오</w:t>
      </w:r>
      <w:r w:rsidR="007C12D9">
        <w:rPr>
          <w:rFonts w:hint="eastAsia"/>
          <w:sz w:val="24"/>
          <w:szCs w:val="24"/>
        </w:rPr>
        <w:t>. COVID-19 정보를 접하게 되면 CDC.gov의 정보와 비교해 보고 발견한 잘못된 정보에 어떻게 반응해야 하는지 알아보십시오.</w:t>
      </w:r>
    </w:p>
    <w:p w14:paraId="77CC3769" w14:textId="4234079D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</w:rPr>
        <w:t xml:space="preserve">본인이 </w:t>
      </w:r>
      <w:r>
        <w:rPr>
          <w:rFonts w:hint="eastAsia"/>
          <w:sz w:val="24"/>
          <w:szCs w:val="24"/>
        </w:rPr>
        <w:t xml:space="preserve">백신을 맞을 차례가 되면 백신 접종에 대한 결정을 </w:t>
      </w:r>
      <w:hyperlink r:id="rId8" w:anchor="anchor_1612795099571" w:tgtFrame="_blank" w:history="1">
        <w:r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사람들에게</w:t>
        </w:r>
        <w:r>
          <w:rPr>
            <w:rStyle w:val="Hyperlink"/>
            <w:rFonts w:hint="eastAsia"/>
            <w:sz w:val="24"/>
            <w:szCs w:val="24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4"/>
            <w:szCs w:val="24"/>
          </w:rPr>
          <w:t>알리고</w:t>
        </w:r>
      </w:hyperlink>
      <w:r>
        <w:rPr>
          <w:rFonts w:hint="eastAsia"/>
          <w:sz w:val="24"/>
          <w:szCs w:val="24"/>
        </w:rPr>
        <w:t> 축하하십시오!</w:t>
      </w:r>
    </w:p>
    <w:p w14:paraId="7076A2BD" w14:textId="77777777" w:rsidR="007C12D9" w:rsidRDefault="007C12D9" w:rsidP="007C12D9">
      <w:pPr>
        <w:pStyle w:val="NormalWeb"/>
      </w:pPr>
      <w:r>
        <w:rPr>
          <w:rFonts w:hint="eastAsia"/>
          <w:sz w:val="24"/>
          <w:szCs w:val="24"/>
        </w:rPr>
        <w:t>감사합니다.</w:t>
      </w:r>
    </w:p>
    <w:p w14:paraId="124E2692" w14:textId="77777777" w:rsidR="006A4CFE" w:rsidRDefault="004C21D2"/>
    <w:sectPr w:rsidR="006A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52A"/>
    <w:multiLevelType w:val="multilevel"/>
    <w:tmpl w:val="B5E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9"/>
    <w:rsid w:val="00060A6C"/>
    <w:rsid w:val="001E77B9"/>
    <w:rsid w:val="0024568A"/>
    <w:rsid w:val="00290720"/>
    <w:rsid w:val="004C21D2"/>
    <w:rsid w:val="007C12D9"/>
    <w:rsid w:val="00A3197D"/>
    <w:rsid w:val="00B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21F5"/>
  <w15:chartTrackingRefBased/>
  <w15:docId w15:val="{33A6C331-2A44-4C61-9541-08005904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2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2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12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12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9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ean.cdc.gov/coronavirus/2019-ncov/vaccines/toolkits/community-organiz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ean.cdc.gov/coronavirus/2019-ncov/vaccines/saf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ean.cdc.gov/coronavirus/2019-ncov/vaccines/index.html" TargetMode="External"/><Relationship Id="rId5" Type="http://schemas.openxmlformats.org/officeDocument/2006/relationships/hyperlink" Target="https://korean.cdc.gov/coronavirus/2019-ncov/vaccines/keythingstokn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Husband, Delia</dc:creator>
  <cp:keywords/>
  <dc:description/>
  <cp:lastModifiedBy>Kelly Jones</cp:lastModifiedBy>
  <cp:revision>2</cp:revision>
  <dcterms:created xsi:type="dcterms:W3CDTF">2021-03-17T17:22:00Z</dcterms:created>
  <dcterms:modified xsi:type="dcterms:W3CDTF">2021-03-17T17:22:00Z</dcterms:modified>
</cp:coreProperties>
</file>