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1545" w14:textId="77777777" w:rsidR="007C12D9" w:rsidRDefault="007C12D9" w:rsidP="007C12D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sz w:val="24"/>
          <w:szCs w:val="24"/>
        </w:rPr>
        <w:t>Hola: </w:t>
      </w:r>
    </w:p>
    <w:p w14:paraId="6959E6E2" w14:textId="5A9C046F" w:rsidR="007C12D9" w:rsidRDefault="007C12D9" w:rsidP="007C12D9">
      <w:pPr>
        <w:pStyle w:val="NormalWeb"/>
      </w:pPr>
      <w:r>
        <w:rPr>
          <w:sz w:val="24"/>
          <w:szCs w:val="24"/>
        </w:rPr>
        <w:t xml:space="preserve">Espero que este correo electrónico </w:t>
      </w:r>
      <w:r w:rsidR="000369E5">
        <w:rPr>
          <w:sz w:val="24"/>
          <w:szCs w:val="24"/>
        </w:rPr>
        <w:t>le</w:t>
      </w:r>
      <w:r>
        <w:rPr>
          <w:sz w:val="24"/>
          <w:szCs w:val="24"/>
        </w:rPr>
        <w:t xml:space="preserve"> encuentre a usted y a los suyos sanos y salvos.</w:t>
      </w:r>
    </w:p>
    <w:p w14:paraId="38FB5ED1" w14:textId="2299C381" w:rsidR="007C12D9" w:rsidRDefault="007C12D9" w:rsidP="007C12D9">
      <w:pPr>
        <w:pStyle w:val="NormalWeb"/>
      </w:pPr>
      <w:r>
        <w:rPr>
          <w:sz w:val="24"/>
          <w:szCs w:val="24"/>
        </w:rPr>
        <w:t xml:space="preserve">Hoy me dirijo a usted como </w:t>
      </w:r>
      <w:r w:rsidR="000369E5">
        <w:rPr>
          <w:sz w:val="24"/>
          <w:szCs w:val="24"/>
        </w:rPr>
        <w:t>colaborador</w:t>
      </w:r>
      <w:r>
        <w:rPr>
          <w:sz w:val="24"/>
          <w:szCs w:val="24"/>
        </w:rPr>
        <w:t xml:space="preserve"> de confianza de la Región 2 de FEMA para que nos ayude a generar confianza en las vacunas dentro de su comunidad.</w:t>
      </w:r>
    </w:p>
    <w:p w14:paraId="1E71554A" w14:textId="77777777" w:rsidR="007C12D9" w:rsidRDefault="007C12D9" w:rsidP="007C12D9">
      <w:pPr>
        <w:pStyle w:val="NormalWeb"/>
      </w:pPr>
      <w:r>
        <w:rPr>
          <w:sz w:val="24"/>
          <w:szCs w:val="24"/>
        </w:rPr>
        <w:t xml:space="preserve">Hay </w:t>
      </w:r>
      <w:r>
        <w:rPr>
          <w:rStyle w:val="Strong"/>
          <w:sz w:val="24"/>
          <w:szCs w:val="24"/>
        </w:rPr>
        <w:t>seis maneras en las que USTED puede ayudar a generar confianza en la vacuna contra COVID-19:</w:t>
      </w:r>
    </w:p>
    <w:p w14:paraId="7CE1B7CB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sz w:val="24"/>
          <w:szCs w:val="24"/>
        </w:rPr>
        <w:t>Aliente a los líderes de su familia y comunidad a ser paladines de la vacuna.</w:t>
      </w:r>
    </w:p>
    <w:p w14:paraId="7A54E49F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sz w:val="24"/>
          <w:szCs w:val="24"/>
        </w:rPr>
        <w:t>Organice debates sobre las vacunas contra COVID-19 en los que la gente pueda exponer abiertamente sus puntos de vista y hacer preguntas.</w:t>
      </w:r>
    </w:p>
    <w:p w14:paraId="25D3ADF6" w14:textId="77777777" w:rsidR="007C12D9" w:rsidRPr="000369E5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369E5">
        <w:rPr>
          <w:sz w:val="24"/>
          <w:szCs w:val="24"/>
        </w:rPr>
        <w:t>Comparta los</w:t>
      </w:r>
      <w:r>
        <w:t xml:space="preserve"> </w:t>
      </w:r>
      <w:hyperlink r:id="rId5" w:tgtFrame="_blank" w:history="1">
        <w:r>
          <w:rPr>
            <w:rStyle w:val="Hyperlink"/>
            <w:sz w:val="24"/>
            <w:szCs w:val="24"/>
          </w:rPr>
          <w:t>mensajes clave</w:t>
        </w:r>
      </w:hyperlink>
      <w:r>
        <w:t xml:space="preserve"> </w:t>
      </w:r>
      <w:r w:rsidRPr="000369E5">
        <w:rPr>
          <w:sz w:val="24"/>
          <w:szCs w:val="24"/>
        </w:rPr>
        <w:t>a través de múltiples canales de confianza que promuevan la acción.</w:t>
      </w:r>
    </w:p>
    <w:p w14:paraId="44C57622" w14:textId="2E330920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369E5">
        <w:rPr>
          <w:sz w:val="24"/>
          <w:szCs w:val="24"/>
        </w:rPr>
        <w:t>Ayude a educar a la</w:t>
      </w:r>
      <w:r w:rsidR="000369E5" w:rsidRPr="000369E5">
        <w:rPr>
          <w:sz w:val="24"/>
          <w:szCs w:val="24"/>
        </w:rPr>
        <w:t>s personas</w:t>
      </w:r>
      <w:r w:rsidRPr="000369E5">
        <w:rPr>
          <w:sz w:val="24"/>
          <w:szCs w:val="24"/>
        </w:rPr>
        <w:t xml:space="preserve"> sobre las</w:t>
      </w:r>
      <w:r>
        <w:rPr>
          <w:sz w:val="24"/>
          <w:szCs w:val="24"/>
        </w:rPr>
        <w:t> </w:t>
      </w:r>
      <w:hyperlink r:id="rId6" w:tgtFrame="_blank" w:history="1">
        <w:r>
          <w:rPr>
            <w:rStyle w:val="Hyperlink"/>
            <w:sz w:val="24"/>
            <w:szCs w:val="24"/>
          </w:rPr>
          <w:t>vacunas contra COVID-19</w:t>
        </w:r>
      </w:hyperlink>
      <w:r>
        <w:rPr>
          <w:sz w:val="24"/>
          <w:szCs w:val="24"/>
        </w:rPr>
        <w:t>, cómo se desarrollan y se controla su seguridad y cómo las personas pueden hablar con otras sobre las vacunas.</w:t>
      </w:r>
    </w:p>
    <w:p w14:paraId="6651BFEE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369E5">
        <w:rPr>
          <w:sz w:val="24"/>
          <w:szCs w:val="24"/>
        </w:rPr>
        <w:t>Obtenga más información acerca de cómo</w:t>
      </w:r>
      <w:r>
        <w:rPr>
          <w:sz w:val="24"/>
          <w:szCs w:val="24"/>
        </w:rPr>
        <w:t> </w:t>
      </w:r>
      <w:hyperlink r:id="rId7" w:tgtFrame="_blank" w:history="1">
        <w:r>
          <w:rPr>
            <w:rStyle w:val="Hyperlink"/>
            <w:sz w:val="24"/>
            <w:szCs w:val="24"/>
          </w:rPr>
          <w:t>buscar información creíble sobre las vacunas</w:t>
        </w:r>
      </w:hyperlink>
      <w:r>
        <w:rPr>
          <w:sz w:val="24"/>
          <w:szCs w:val="24"/>
        </w:rPr>
        <w:t>. Cuando encuentre información sobre COVID-19, cotéjela con la de CDC.gov y aprenda a responder a la información errónea que descubra.</w:t>
      </w:r>
    </w:p>
    <w:p w14:paraId="693CF589" w14:textId="3181CB25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369E5">
        <w:rPr>
          <w:sz w:val="24"/>
          <w:szCs w:val="24"/>
        </w:rPr>
        <w:t>Cuando le ofrezcan la vacuna</w:t>
      </w:r>
      <w:r>
        <w:t>,</w:t>
      </w:r>
      <w:r>
        <w:rPr>
          <w:sz w:val="24"/>
          <w:szCs w:val="24"/>
        </w:rPr>
        <w:t xml:space="preserve"> </w:t>
      </w:r>
      <w:hyperlink r:id="rId8" w:anchor="anchor_1612795099571" w:tgtFrame="_blank" w:history="1">
        <w:r w:rsidR="000369E5">
          <w:rPr>
            <w:rStyle w:val="Hyperlink"/>
            <w:sz w:val="24"/>
            <w:szCs w:val="24"/>
          </w:rPr>
          <w:t>promueva</w:t>
        </w:r>
      </w:hyperlink>
      <w:r>
        <w:rPr>
          <w:sz w:val="24"/>
          <w:szCs w:val="24"/>
        </w:rPr>
        <w:t xml:space="preserve"> su decisión de vacunarse y celébrela.</w:t>
      </w:r>
    </w:p>
    <w:p w14:paraId="62A46E12" w14:textId="77777777" w:rsidR="007C12D9" w:rsidRDefault="007C12D9" w:rsidP="007C12D9">
      <w:pPr>
        <w:pStyle w:val="NormalWeb"/>
      </w:pPr>
      <w:r>
        <w:rPr>
          <w:sz w:val="24"/>
          <w:szCs w:val="24"/>
        </w:rPr>
        <w:t>Muchas gracias.</w:t>
      </w:r>
    </w:p>
    <w:p w14:paraId="591F988E" w14:textId="77777777" w:rsidR="006A4CFE" w:rsidRDefault="003D13A3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0369E5"/>
    <w:rsid w:val="003D13A3"/>
    <w:rsid w:val="007C12D9"/>
    <w:rsid w:val="00A3197D"/>
    <w:rsid w:val="00B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F7AC"/>
  <w15:chartTrackingRefBased/>
  <w15:docId w15:val="{33A6C331-2A44-4C61-9541-0800590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6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cdc.gov/coronavirus/2019-ncov/vaccines/toolkits/community-organiz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anol.cdc.gov/coronavirus/2019-ncov/vaccines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anol.cdc.gov/coronavirus/2019-ncov/vaccines/index.html" TargetMode="External"/><Relationship Id="rId5" Type="http://schemas.openxmlformats.org/officeDocument/2006/relationships/hyperlink" Target="https://espanol.cdc.gov/coronavirus/2019-ncov/vaccines/keythingstok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Delia</dc:creator>
  <cp:keywords/>
  <dc:description/>
  <cp:lastModifiedBy>Kelly Jones</cp:lastModifiedBy>
  <cp:revision>2</cp:revision>
  <dcterms:created xsi:type="dcterms:W3CDTF">2021-03-17T17:23:00Z</dcterms:created>
  <dcterms:modified xsi:type="dcterms:W3CDTF">2021-03-17T17:23:00Z</dcterms:modified>
</cp:coreProperties>
</file>